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20C3" w:rsidR="006A5E5B" w:rsidRDefault="00917194" w14:paraId="e87f636" w14:textId="e87f636">
      <w:pPr>
        <w15:collapsed w:val="false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REPUBLIKA HRVATSKA</w:t>
      </w:r>
    </w:p>
    <w:p w:rsidRPr="00B020C3" w:rsidR="006921B7" w:rsidRDefault="00917194">
      <w:pPr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TRG</w:t>
      </w:r>
      <w:r w:rsidRPr="00B020C3" w:rsidR="00471A6A">
        <w:rPr>
          <w:rFonts w:ascii="Arial" w:hAnsi="Arial" w:cs="Arial"/>
          <w:color w:val="000000" w:themeColor="text1"/>
        </w:rPr>
        <w:t>O</w:t>
      </w:r>
      <w:r w:rsidRPr="00B020C3">
        <w:rPr>
          <w:rFonts w:ascii="Arial" w:hAnsi="Arial" w:cs="Arial"/>
          <w:color w:val="000000" w:themeColor="text1"/>
        </w:rPr>
        <w:t xml:space="preserve">VAČKI SUD U </w:t>
      </w:r>
      <w:r w:rsidRPr="00B020C3" w:rsidR="00161DA9">
        <w:rPr>
          <w:rFonts w:ascii="Arial" w:hAnsi="Arial" w:cs="Arial"/>
          <w:color w:val="000000" w:themeColor="text1"/>
        </w:rPr>
        <w:t>PAZINU</w:t>
      </w:r>
    </w:p>
    <w:p w:rsidRPr="00B020C3" w:rsidR="00917194" w:rsidP="00971186" w:rsidRDefault="006921B7">
      <w:pPr>
        <w:jc w:val="right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                     St-</w:t>
      </w:r>
      <w:r w:rsidRPr="00B020C3" w:rsidR="007A3879">
        <w:rPr>
          <w:rFonts w:ascii="Arial" w:hAnsi="Arial" w:cs="Arial"/>
          <w:color w:val="000000" w:themeColor="text1"/>
        </w:rPr>
        <w:t>169</w:t>
      </w:r>
      <w:r w:rsidRPr="00B020C3" w:rsidR="00661B2F">
        <w:rPr>
          <w:rFonts w:ascii="Arial" w:hAnsi="Arial" w:cs="Arial"/>
          <w:color w:val="000000" w:themeColor="text1"/>
        </w:rPr>
        <w:t>/</w:t>
      </w:r>
      <w:r w:rsidRPr="00B020C3" w:rsidR="00A31FD5">
        <w:rPr>
          <w:rFonts w:ascii="Arial" w:hAnsi="Arial" w:cs="Arial"/>
          <w:color w:val="000000" w:themeColor="text1"/>
        </w:rPr>
        <w:t>202</w:t>
      </w:r>
      <w:r w:rsidRPr="00B020C3" w:rsidR="007A3879">
        <w:rPr>
          <w:rFonts w:ascii="Arial" w:hAnsi="Arial" w:cs="Arial"/>
          <w:color w:val="000000" w:themeColor="text1"/>
        </w:rPr>
        <w:t>4</w:t>
      </w:r>
      <w:r w:rsidRPr="00B020C3" w:rsidR="00661B2F">
        <w:rPr>
          <w:rFonts w:ascii="Arial" w:hAnsi="Arial" w:cs="Arial"/>
          <w:color w:val="000000" w:themeColor="text1"/>
        </w:rPr>
        <w:t>-</w:t>
      </w:r>
      <w:r w:rsidRPr="00B020C3" w:rsidR="007A3879">
        <w:rPr>
          <w:rFonts w:ascii="Arial" w:hAnsi="Arial" w:cs="Arial"/>
          <w:color w:val="000000" w:themeColor="text1"/>
        </w:rPr>
        <w:t>24</w:t>
      </w:r>
    </w:p>
    <w:p w:rsidRPr="00B020C3" w:rsidR="00A31FD5" w:rsidP="00971186" w:rsidRDefault="00A31FD5">
      <w:pPr>
        <w:jc w:val="right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ZAPISNIK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(ispitno ročište)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250C3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Održano</w:t>
      </w:r>
      <w:r w:rsidRPr="00B020C3" w:rsidR="00917194">
        <w:rPr>
          <w:rFonts w:ascii="Arial" w:hAnsi="Arial" w:cs="Arial"/>
          <w:color w:val="000000" w:themeColor="text1"/>
        </w:rPr>
        <w:t xml:space="preserve"> dana </w:t>
      </w:r>
      <w:r w:rsidRPr="00B020C3" w:rsidR="007A3879">
        <w:rPr>
          <w:rFonts w:ascii="Arial" w:hAnsi="Arial" w:cs="Arial"/>
          <w:color w:val="000000" w:themeColor="text1"/>
        </w:rPr>
        <w:t>16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7A3879">
        <w:rPr>
          <w:rFonts w:ascii="Arial" w:hAnsi="Arial" w:cs="Arial"/>
          <w:color w:val="000000" w:themeColor="text1"/>
        </w:rPr>
        <w:t xml:space="preserve">rujna </w:t>
      </w:r>
      <w:r w:rsidRPr="00B020C3" w:rsidR="006921B7">
        <w:rPr>
          <w:rFonts w:ascii="Arial" w:hAnsi="Arial" w:cs="Arial"/>
          <w:color w:val="000000" w:themeColor="text1"/>
        </w:rPr>
        <w:t>20</w:t>
      </w:r>
      <w:r w:rsidRPr="00B020C3" w:rsidR="00A31FD5">
        <w:rPr>
          <w:rFonts w:ascii="Arial" w:hAnsi="Arial" w:cs="Arial"/>
          <w:color w:val="000000" w:themeColor="text1"/>
        </w:rPr>
        <w:t>2</w:t>
      </w:r>
      <w:r w:rsidRPr="00B020C3" w:rsidR="007A3879">
        <w:rPr>
          <w:rFonts w:ascii="Arial" w:hAnsi="Arial" w:cs="Arial"/>
          <w:color w:val="000000" w:themeColor="text1"/>
        </w:rPr>
        <w:t>4</w:t>
      </w:r>
      <w:r w:rsidRPr="00B020C3" w:rsidR="006921B7">
        <w:rPr>
          <w:rFonts w:ascii="Arial" w:hAnsi="Arial" w:cs="Arial"/>
          <w:color w:val="000000" w:themeColor="text1"/>
        </w:rPr>
        <w:t xml:space="preserve">. </w:t>
      </w:r>
      <w:r w:rsidRPr="00B020C3" w:rsidR="00917194">
        <w:rPr>
          <w:rFonts w:ascii="Arial" w:hAnsi="Arial" w:cs="Arial"/>
          <w:color w:val="000000" w:themeColor="text1"/>
        </w:rPr>
        <w:t xml:space="preserve">na Trgovačkom sudu u </w:t>
      </w:r>
      <w:r w:rsidRPr="00B020C3" w:rsidR="006921B7">
        <w:rPr>
          <w:rFonts w:ascii="Arial" w:hAnsi="Arial" w:cs="Arial"/>
          <w:color w:val="000000" w:themeColor="text1"/>
        </w:rPr>
        <w:t xml:space="preserve">Pazinu, 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 stečajnom postupku nad stečajnim dužnikom </w:t>
      </w:r>
    </w:p>
    <w:p w:rsidRPr="00B020C3" w:rsidR="007A3879" w:rsidP="00917194" w:rsidRDefault="007A3879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CAPITAN PRODUCT d.o.o. u stečaju </w:t>
      </w:r>
      <w:proofErr w:type="spellStart"/>
      <w:r w:rsidRPr="00B020C3">
        <w:rPr>
          <w:rFonts w:ascii="Arial" w:hAnsi="Arial" w:cs="Arial"/>
          <w:color w:val="000000" w:themeColor="text1"/>
        </w:rPr>
        <w:t>Vabriga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, Republika 8, </w:t>
      </w:r>
    </w:p>
    <w:p w:rsidRPr="00B020C3" w:rsidR="00917194" w:rsidP="00917194" w:rsidRDefault="007A3879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MBS 030253781, OIB 02699119849</w:t>
      </w:r>
    </w:p>
    <w:p w:rsidRPr="00B020C3" w:rsidR="007A3879" w:rsidP="00917194" w:rsidRDefault="007A3879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OD SUDA NAZOČNI:</w:t>
      </w:r>
    </w:p>
    <w:p w:rsidRPr="00B020C3" w:rsidR="00917194" w:rsidP="00917194" w:rsidRDefault="007A71EC">
      <w:pPr>
        <w:jc w:val="both"/>
        <w:rPr>
          <w:rFonts w:ascii="Arial" w:hAnsi="Arial" w:cs="Arial"/>
          <w:color w:val="000000" w:themeColor="text1"/>
        </w:rPr>
      </w:pPr>
      <w:bookmarkStart w:name="_GoBack" w:id="0"/>
      <w:r w:rsidRPr="00B020C3">
        <w:rPr>
          <w:rFonts w:ascii="Arial" w:hAnsi="Arial" w:cs="Arial"/>
          <w:color w:val="000000" w:themeColor="text1"/>
        </w:rPr>
        <w:t>Tijana Licul</w:t>
      </w:r>
      <w:r w:rsidRPr="00B020C3" w:rsidR="00917194">
        <w:rPr>
          <w:rFonts w:ascii="Arial" w:hAnsi="Arial" w:cs="Arial"/>
          <w:color w:val="000000" w:themeColor="text1"/>
        </w:rPr>
        <w:t>, stečajni sudac</w:t>
      </w:r>
    </w:p>
    <w:p w:rsidRPr="00B020C3" w:rsidR="00917194" w:rsidP="00917194" w:rsidRDefault="00E35D8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Sanja </w:t>
      </w:r>
      <w:r w:rsidRPr="00B020C3" w:rsidR="007A71EC">
        <w:rPr>
          <w:rFonts w:ascii="Arial" w:hAnsi="Arial" w:cs="Arial"/>
          <w:color w:val="000000" w:themeColor="text1"/>
        </w:rPr>
        <w:t>Prodan</w:t>
      </w:r>
      <w:r w:rsidRPr="00B020C3" w:rsidR="00917194">
        <w:rPr>
          <w:rFonts w:ascii="Arial" w:hAnsi="Arial" w:cs="Arial"/>
          <w:color w:val="000000" w:themeColor="text1"/>
        </w:rPr>
        <w:t>, zapisničar</w:t>
      </w:r>
    </w:p>
    <w:p w:rsidRPr="00B020C3" w:rsidR="006921B7" w:rsidP="00917194" w:rsidRDefault="006921B7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7A3879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Marko </w:t>
      </w:r>
      <w:proofErr w:type="spellStart"/>
      <w:r w:rsidRPr="00B020C3">
        <w:rPr>
          <w:rFonts w:ascii="Arial" w:hAnsi="Arial" w:cs="Arial"/>
          <w:color w:val="000000" w:themeColor="text1"/>
        </w:rPr>
        <w:t>Plavetić</w:t>
      </w:r>
      <w:proofErr w:type="spellEnd"/>
      <w:r w:rsidRPr="00B020C3" w:rsidR="00917194">
        <w:rPr>
          <w:rFonts w:ascii="Arial" w:hAnsi="Arial" w:cs="Arial"/>
          <w:color w:val="000000" w:themeColor="text1"/>
        </w:rPr>
        <w:t>, stečajni upravitelj</w:t>
      </w: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</w:p>
    <w:p w:rsidRPr="00B020C3" w:rsidR="00917194" w:rsidP="00917194" w:rsidRDefault="001226A0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Početak u </w:t>
      </w:r>
      <w:r w:rsidRPr="00B020C3" w:rsidR="00C36545">
        <w:rPr>
          <w:rFonts w:ascii="Arial" w:hAnsi="Arial" w:cs="Arial"/>
          <w:color w:val="000000" w:themeColor="text1"/>
        </w:rPr>
        <w:t>12</w:t>
      </w:r>
      <w:r w:rsidRPr="00B020C3" w:rsidR="00D070CC">
        <w:rPr>
          <w:rFonts w:ascii="Arial" w:hAnsi="Arial" w:cs="Arial"/>
          <w:color w:val="000000" w:themeColor="text1"/>
        </w:rPr>
        <w:t>:</w:t>
      </w:r>
      <w:r w:rsidRPr="00B020C3" w:rsidR="007A3879">
        <w:rPr>
          <w:rFonts w:ascii="Arial" w:hAnsi="Arial" w:cs="Arial"/>
          <w:color w:val="000000" w:themeColor="text1"/>
        </w:rPr>
        <w:t>3</w:t>
      </w:r>
      <w:r w:rsidRPr="00B020C3" w:rsidR="00661B2F">
        <w:rPr>
          <w:rFonts w:ascii="Arial" w:hAnsi="Arial" w:cs="Arial"/>
          <w:color w:val="000000" w:themeColor="text1"/>
        </w:rPr>
        <w:t>0</w:t>
      </w:r>
      <w:r w:rsidRPr="00B020C3" w:rsidR="006921B7">
        <w:rPr>
          <w:rFonts w:ascii="Arial" w:hAnsi="Arial" w:cs="Arial"/>
          <w:color w:val="000000" w:themeColor="text1"/>
        </w:rPr>
        <w:t xml:space="preserve"> sati</w:t>
      </w:r>
    </w:p>
    <w:p w:rsidRPr="00B020C3" w:rsidR="00917194" w:rsidP="00917194" w:rsidRDefault="00917194">
      <w:pPr>
        <w:jc w:val="center"/>
        <w:rPr>
          <w:rFonts w:ascii="Arial" w:hAnsi="Arial" w:cs="Arial"/>
          <w:color w:val="000000" w:themeColor="text1"/>
        </w:rPr>
      </w:pPr>
    </w:p>
    <w:p w:rsidRPr="00B020C3" w:rsidR="00917194" w:rsidP="00917194" w:rsidRDefault="00917194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  <w:t>Utvrđuje se da su na današnje ročište pristupili slijedeći vjerovnici:</w:t>
      </w:r>
    </w:p>
    <w:p w:rsidRPr="00B020C3" w:rsidR="00D070CC" w:rsidP="00917194" w:rsidRDefault="00D070CC">
      <w:pPr>
        <w:jc w:val="both"/>
        <w:rPr>
          <w:rFonts w:ascii="Arial" w:hAnsi="Arial" w:cs="Arial"/>
          <w:color w:val="000000" w:themeColor="text1"/>
        </w:rPr>
      </w:pPr>
    </w:p>
    <w:p w:rsidRPr="00B020C3" w:rsidR="006174C7" w:rsidP="002E468C" w:rsidRDefault="00103E05">
      <w:pPr>
        <w:numPr>
          <w:ilvl w:val="0"/>
          <w:numId w:val="8"/>
        </w:num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Za Republiku Hrvatsku, </w:t>
      </w:r>
      <w:r w:rsidRPr="00B020C3" w:rsidR="008215C4">
        <w:rPr>
          <w:rFonts w:ascii="Arial" w:hAnsi="Arial" w:cs="Arial"/>
          <w:color w:val="000000" w:themeColor="text1"/>
        </w:rPr>
        <w:t>Nevenka Kovčalija, za</w:t>
      </w:r>
      <w:r w:rsidRPr="00B020C3" w:rsidR="00B37F0C">
        <w:rPr>
          <w:rFonts w:ascii="Arial" w:hAnsi="Arial" w:cs="Arial"/>
          <w:color w:val="000000" w:themeColor="text1"/>
        </w:rPr>
        <w:t xml:space="preserve"> </w:t>
      </w:r>
      <w:r w:rsidRPr="00B020C3" w:rsidR="00C103E3">
        <w:rPr>
          <w:rFonts w:ascii="Arial" w:hAnsi="Arial" w:cs="Arial"/>
          <w:color w:val="000000" w:themeColor="text1"/>
        </w:rPr>
        <w:t>ŽDO Pula</w:t>
      </w:r>
      <w:r w:rsidRPr="00B020C3" w:rsidR="007A3879">
        <w:rPr>
          <w:rFonts w:ascii="Arial" w:hAnsi="Arial" w:cs="Arial"/>
          <w:color w:val="000000" w:themeColor="text1"/>
        </w:rPr>
        <w:t>,</w:t>
      </w:r>
      <w:r w:rsidRPr="00B020C3" w:rsidR="00C103E3">
        <w:rPr>
          <w:rFonts w:ascii="Arial" w:hAnsi="Arial" w:cs="Arial"/>
          <w:color w:val="000000" w:themeColor="text1"/>
        </w:rPr>
        <w:t xml:space="preserve"> </w:t>
      </w:r>
    </w:p>
    <w:bookmarkEnd w:id="0"/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8215C4" w:rsidP="008215C4" w:rsidRDefault="008215C4">
      <w:pPr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otvara raspravu i objavljuje da je predmet današnjeg ročišta ispitivanje prijavljenih tražbina, prema iznosima i redu kako su unesene u tablicu koju je sudu dostavio stečajni upravitelj.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upozorava vjerovnike čije će tražbine biti utvrđene na današnjem ročištu, da o tome neće biti posebno obaviješteni. Oni mogu na svoj trošak tražiti da im se izda ovjerovljeni izvadak rješenja (</w:t>
      </w:r>
      <w:r w:rsidRPr="00B020C3" w:rsidR="00B47F66">
        <w:rPr>
          <w:rFonts w:ascii="Arial" w:hAnsi="Arial" w:cs="Arial"/>
          <w:color w:val="000000" w:themeColor="text1"/>
        </w:rPr>
        <w:t>čl. 265. st. 4. Stečajnog zakona</w:t>
      </w:r>
      <w:r w:rsidRPr="00B020C3">
        <w:rPr>
          <w:rFonts w:ascii="Arial" w:hAnsi="Arial" w:cs="Arial"/>
          <w:color w:val="000000" w:themeColor="text1"/>
        </w:rPr>
        <w:t>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B47F66" w:rsidP="00B47F66" w:rsidRDefault="00B47F66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Tražbine koje su osporili stečajni upravitelj, dužnik pojedinac ili koji od stečajnih vjerovnika moraju se posebno raspraviti (čl. 260. st. 3. Stečajnog zakona). Izlučna i </w:t>
      </w:r>
      <w:proofErr w:type="spellStart"/>
      <w:r w:rsidRPr="00B020C3">
        <w:rPr>
          <w:rFonts w:ascii="Arial" w:hAnsi="Arial" w:cs="Arial"/>
          <w:color w:val="000000" w:themeColor="text1"/>
        </w:rPr>
        <w:t>razlučna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 prava nisu predmet ispitivanja (čl. 260. st. 4. Stečajnog zakona).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250C34" w:rsidP="00250C34" w:rsidRDefault="005D6E99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Utvrđuje se da je poziv vjerovnicima za današnje ispitno ročište javno priopćen i objavljen putem e-oglasne ploče dana </w:t>
      </w:r>
      <w:r w:rsidRPr="00B020C3" w:rsidR="007A3879">
        <w:rPr>
          <w:rFonts w:ascii="Arial" w:hAnsi="Arial" w:cs="Arial"/>
          <w:color w:val="000000" w:themeColor="text1"/>
        </w:rPr>
        <w:t>27</w:t>
      </w:r>
      <w:r w:rsidRPr="00B020C3">
        <w:rPr>
          <w:rFonts w:ascii="Arial" w:hAnsi="Arial" w:cs="Arial"/>
          <w:color w:val="000000" w:themeColor="text1"/>
        </w:rPr>
        <w:t xml:space="preserve">. </w:t>
      </w:r>
      <w:r w:rsidRPr="00B020C3" w:rsidR="007A3879">
        <w:rPr>
          <w:rFonts w:ascii="Arial" w:hAnsi="Arial" w:cs="Arial"/>
          <w:color w:val="000000" w:themeColor="text1"/>
        </w:rPr>
        <w:t>lipnja 2024</w:t>
      </w:r>
      <w:r w:rsidRPr="00B020C3">
        <w:rPr>
          <w:rFonts w:ascii="Arial" w:hAnsi="Arial" w:cs="Arial"/>
          <w:color w:val="000000" w:themeColor="text1"/>
        </w:rPr>
        <w:t>. godine.</w:t>
      </w:r>
      <w:r w:rsidRPr="00B020C3" w:rsidR="00250C34">
        <w:rPr>
          <w:rFonts w:ascii="Arial" w:hAnsi="Arial" w:cs="Arial"/>
          <w:color w:val="000000" w:themeColor="text1"/>
        </w:rPr>
        <w:t xml:space="preserve"> Utvrđuje se da </w:t>
      </w:r>
      <w:r w:rsidRPr="00B020C3" w:rsidR="006921B7">
        <w:rPr>
          <w:rFonts w:ascii="Arial" w:hAnsi="Arial" w:cs="Arial"/>
          <w:color w:val="000000" w:themeColor="text1"/>
        </w:rPr>
        <w:t>je</w:t>
      </w:r>
      <w:r w:rsidRPr="00B020C3" w:rsidR="00250C34">
        <w:rPr>
          <w:rFonts w:ascii="Arial" w:hAnsi="Arial" w:cs="Arial"/>
          <w:color w:val="000000" w:themeColor="text1"/>
        </w:rPr>
        <w:t xml:space="preserve"> ukupno pristigl</w:t>
      </w:r>
      <w:r w:rsidRPr="00B020C3" w:rsidR="006921B7">
        <w:rPr>
          <w:rFonts w:ascii="Arial" w:hAnsi="Arial" w:cs="Arial"/>
          <w:color w:val="000000" w:themeColor="text1"/>
        </w:rPr>
        <w:t xml:space="preserve">o </w:t>
      </w:r>
      <w:r w:rsidRPr="00B020C3" w:rsidR="007A3879">
        <w:rPr>
          <w:rFonts w:ascii="Arial" w:hAnsi="Arial" w:cs="Arial"/>
          <w:color w:val="000000" w:themeColor="text1"/>
        </w:rPr>
        <w:t>5</w:t>
      </w:r>
      <w:r w:rsidRPr="00B020C3" w:rsidR="00250C34">
        <w:rPr>
          <w:rFonts w:ascii="Arial" w:hAnsi="Arial" w:cs="Arial"/>
          <w:color w:val="000000" w:themeColor="text1"/>
        </w:rPr>
        <w:t xml:space="preserve"> prijav</w:t>
      </w:r>
      <w:r w:rsidRPr="00B020C3" w:rsidR="007A3879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 xml:space="preserve"> tražbin</w:t>
      </w:r>
      <w:r w:rsidRPr="00B020C3" w:rsidR="00661B2F">
        <w:rPr>
          <w:rFonts w:ascii="Arial" w:hAnsi="Arial" w:cs="Arial"/>
          <w:color w:val="000000" w:themeColor="text1"/>
        </w:rPr>
        <w:t>a</w:t>
      </w:r>
      <w:r w:rsidRPr="00B020C3" w:rsidR="00250C34">
        <w:rPr>
          <w:rFonts w:ascii="Arial" w:hAnsi="Arial" w:cs="Arial"/>
          <w:color w:val="000000" w:themeColor="text1"/>
        </w:rPr>
        <w:t>.</w:t>
      </w:r>
    </w:p>
    <w:p w:rsidRPr="00B020C3" w:rsidR="00250C34" w:rsidP="00250C34" w:rsidRDefault="00250C34">
      <w:pPr>
        <w:ind w:firstLine="720"/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ukazuje stečajnom upravitelju na njegovu dužnost da se određeno izjasni priznaje li ili osporava svaku prijavljenu tražbinu, </w:t>
      </w:r>
      <w:r w:rsidRPr="00B020C3" w:rsidR="00B47F66">
        <w:rPr>
          <w:rFonts w:ascii="Arial" w:hAnsi="Arial" w:cs="Arial"/>
          <w:color w:val="000000" w:themeColor="text1"/>
        </w:rPr>
        <w:t>sukladno čl. 260. st. 2. Stečajnog zakona.</w:t>
      </w:r>
    </w:p>
    <w:p w:rsidRPr="00B020C3" w:rsidR="00713E96" w:rsidP="00713E96" w:rsidRDefault="00713E96">
      <w:pPr>
        <w:jc w:val="both"/>
        <w:rPr>
          <w:rFonts w:ascii="Arial" w:hAnsi="Arial" w:cs="Arial"/>
          <w:color w:val="000000" w:themeColor="text1"/>
        </w:rPr>
      </w:pPr>
    </w:p>
    <w:p w:rsidRPr="00B020C3" w:rsidR="00713E96" w:rsidP="00713E96" w:rsidRDefault="00713E96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Prelazi se na ispitivanje svake prijavljene tražbine:</w:t>
      </w:r>
    </w:p>
    <w:p w:rsidRPr="00B020C3" w:rsidR="00287AC6" w:rsidP="00287AC6" w:rsidRDefault="00287AC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88561D" w:rsidP="00075565" w:rsidRDefault="00DB12B0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1</w:t>
      </w:r>
      <w:r w:rsidRPr="00B020C3" w:rsidR="00075565">
        <w:rPr>
          <w:rFonts w:ascii="Arial" w:hAnsi="Arial" w:cs="Arial"/>
          <w:color w:val="000000" w:themeColor="text1"/>
        </w:rPr>
        <w:t xml:space="preserve">. </w:t>
      </w:r>
      <w:r w:rsidRPr="00B020C3" w:rsidR="00592443">
        <w:rPr>
          <w:rFonts w:ascii="Arial" w:hAnsi="Arial" w:cs="Arial"/>
          <w:color w:val="000000" w:themeColor="text1"/>
        </w:rPr>
        <w:t xml:space="preserve">REPUBLIKA HRVATSKA, Ministarstvo financija, </w:t>
      </w:r>
      <w:r w:rsidRPr="00B020C3" w:rsidR="0088561D">
        <w:rPr>
          <w:rFonts w:ascii="Arial" w:hAnsi="Arial" w:cs="Arial"/>
          <w:color w:val="000000" w:themeColor="text1"/>
        </w:rPr>
        <w:t>OIB: 18683136487</w:t>
      </w:r>
      <w:r w:rsidRPr="00B020C3" w:rsidR="00075565">
        <w:rPr>
          <w:rFonts w:ascii="Arial" w:hAnsi="Arial" w:cs="Arial"/>
          <w:color w:val="000000" w:themeColor="text1"/>
        </w:rPr>
        <w:t>, prijavi</w:t>
      </w:r>
      <w:r w:rsidRPr="00B020C3" w:rsidR="00592443">
        <w:rPr>
          <w:rFonts w:ascii="Arial" w:hAnsi="Arial" w:cs="Arial"/>
          <w:color w:val="000000" w:themeColor="text1"/>
        </w:rPr>
        <w:t>la</w:t>
      </w:r>
      <w:r w:rsidRPr="00B020C3" w:rsidR="00075565">
        <w:rPr>
          <w:rFonts w:ascii="Arial" w:hAnsi="Arial" w:cs="Arial"/>
          <w:color w:val="000000" w:themeColor="text1"/>
        </w:rPr>
        <w:t xml:space="preserve"> je tražbinu u iznosu od</w:t>
      </w:r>
      <w:r w:rsidRPr="00B020C3" w:rsidR="0088561D">
        <w:rPr>
          <w:rFonts w:ascii="Arial" w:hAnsi="Arial" w:cs="Arial"/>
          <w:color w:val="000000" w:themeColor="text1"/>
        </w:rPr>
        <w:t xml:space="preserve"> ukupno</w:t>
      </w:r>
      <w:r w:rsidRPr="00B020C3" w:rsidR="00075565">
        <w:rPr>
          <w:rFonts w:ascii="Arial" w:hAnsi="Arial" w:cs="Arial"/>
          <w:color w:val="000000" w:themeColor="text1"/>
        </w:rPr>
        <w:t xml:space="preserve"> </w:t>
      </w:r>
      <w:r w:rsidRPr="00B020C3" w:rsidR="0088561D">
        <w:rPr>
          <w:rFonts w:ascii="Arial" w:hAnsi="Arial" w:cs="Arial"/>
          <w:color w:val="000000" w:themeColor="text1"/>
        </w:rPr>
        <w:t>73.497,64</w:t>
      </w:r>
      <w:r w:rsidRPr="00B020C3" w:rsidR="00075565">
        <w:rPr>
          <w:rFonts w:ascii="Arial" w:hAnsi="Arial" w:cs="Arial"/>
          <w:color w:val="000000" w:themeColor="text1"/>
        </w:rPr>
        <w:t xml:space="preserve"> </w:t>
      </w:r>
      <w:r w:rsidRPr="00B020C3" w:rsidR="00A31FD5">
        <w:rPr>
          <w:rFonts w:ascii="Arial" w:hAnsi="Arial" w:cs="Arial"/>
          <w:color w:val="000000" w:themeColor="text1"/>
        </w:rPr>
        <w:t>eura</w:t>
      </w:r>
      <w:r w:rsidRPr="00B020C3" w:rsidR="00075565">
        <w:rPr>
          <w:rFonts w:ascii="Arial" w:hAnsi="Arial" w:cs="Arial"/>
          <w:color w:val="000000" w:themeColor="text1"/>
        </w:rPr>
        <w:t xml:space="preserve">, s osnova </w:t>
      </w:r>
      <w:r w:rsidRPr="00B020C3" w:rsidR="0088561D">
        <w:rPr>
          <w:rFonts w:ascii="Arial" w:hAnsi="Arial" w:cs="Arial"/>
          <w:color w:val="000000" w:themeColor="text1"/>
        </w:rPr>
        <w:t xml:space="preserve">poreza i prireza na dohodak </w:t>
      </w:r>
      <w:r w:rsidRPr="00B020C3" w:rsidR="0088561D">
        <w:rPr>
          <w:rFonts w:ascii="Arial" w:hAnsi="Arial" w:cs="Arial"/>
          <w:color w:val="000000" w:themeColor="text1"/>
        </w:rPr>
        <w:lastRenderedPageBreak/>
        <w:t>od nesamostalnog rada, doprinosa za MO I. stup, doprinosa za MO II. stup, doprinosa za ZO, PDV-a, poreza na dobit, troškova postupka.</w:t>
      </w:r>
    </w:p>
    <w:p w:rsidRPr="00B020C3" w:rsidR="0088561D" w:rsidP="0088561D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priznaje tražbinu u iznosu od </w:t>
      </w:r>
      <w:r w:rsidRPr="00B020C3" w:rsidR="00D36ADB">
        <w:rPr>
          <w:rFonts w:ascii="Arial" w:hAnsi="Arial" w:cs="Arial"/>
          <w:color w:val="000000" w:themeColor="text1"/>
        </w:rPr>
        <w:t>5.087,14</w:t>
      </w:r>
      <w:r w:rsidRPr="00B020C3">
        <w:rPr>
          <w:rFonts w:ascii="Arial" w:hAnsi="Arial" w:cs="Arial"/>
          <w:color w:val="000000" w:themeColor="text1"/>
        </w:rPr>
        <w:t xml:space="preserve"> eura</w:t>
      </w:r>
      <w:r w:rsidRPr="00B020C3" w:rsidR="00D36ADB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kao tražbinu 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88561D" w:rsidP="0088561D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upravitelj priznaje tražbinu u iznosu od </w:t>
      </w:r>
      <w:r w:rsidRPr="00B020C3" w:rsidR="00D36ADB">
        <w:rPr>
          <w:rFonts w:ascii="Arial" w:hAnsi="Arial" w:cs="Arial"/>
          <w:color w:val="000000" w:themeColor="text1"/>
        </w:rPr>
        <w:t>68.410,50</w:t>
      </w:r>
      <w:r w:rsidRPr="00B020C3">
        <w:rPr>
          <w:rFonts w:ascii="Arial" w:hAnsi="Arial" w:cs="Arial"/>
          <w:color w:val="000000" w:themeColor="text1"/>
        </w:rPr>
        <w:t xml:space="preserve"> eura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88561D" w:rsidP="0088561D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88561D" w:rsidP="0088561D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B020C3" w:rsidR="00D36ADB">
        <w:rPr>
          <w:rFonts w:ascii="Arial" w:hAnsi="Arial" w:cs="Arial"/>
          <w:color w:val="000000" w:themeColor="text1"/>
        </w:rPr>
        <w:t>REPUBLIKA HRVATSKA, Ministarstvo financija, OIB: 18683136487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B020C3" w:rsidR="00D36ADB">
        <w:rPr>
          <w:rFonts w:ascii="Arial" w:hAnsi="Arial" w:cs="Arial"/>
          <w:color w:val="000000" w:themeColor="text1"/>
        </w:rPr>
        <w:t xml:space="preserve">5.087,14 </w:t>
      </w:r>
      <w:r w:rsidRPr="00B020C3">
        <w:rPr>
          <w:rFonts w:ascii="Arial" w:hAnsi="Arial" w:cs="Arial"/>
          <w:color w:val="000000" w:themeColor="text1"/>
        </w:rPr>
        <w:t xml:space="preserve">eura </w:t>
      </w:r>
      <w:r w:rsidRPr="00B020C3" w:rsidR="00D36ADB">
        <w:rPr>
          <w:rFonts w:ascii="Arial" w:hAnsi="Arial" w:cs="Arial"/>
          <w:color w:val="000000" w:themeColor="text1"/>
        </w:rPr>
        <w:t>i razvrstava se u</w:t>
      </w:r>
      <w:r w:rsidRPr="00B020C3">
        <w:rPr>
          <w:rFonts w:ascii="Arial" w:hAnsi="Arial" w:cs="Arial"/>
          <w:color w:val="000000" w:themeColor="text1"/>
        </w:rPr>
        <w:t xml:space="preserve"> 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</w:t>
      </w:r>
      <w:r w:rsidRPr="00B020C3" w:rsidR="00D36ADB"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 xml:space="preserve"> isplatn</w:t>
      </w:r>
      <w:r w:rsidRPr="00B020C3" w:rsidR="00D36ADB"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 xml:space="preserve"> red te u iznosu od </w:t>
      </w:r>
      <w:r w:rsidRPr="00B020C3" w:rsidR="00D36ADB">
        <w:rPr>
          <w:rFonts w:ascii="Arial" w:hAnsi="Arial" w:cs="Arial"/>
          <w:color w:val="000000" w:themeColor="text1"/>
        </w:rPr>
        <w:t xml:space="preserve">68.410,50 </w:t>
      </w:r>
      <w:r w:rsidRPr="00B020C3">
        <w:rPr>
          <w:rFonts w:ascii="Arial" w:hAnsi="Arial" w:cs="Arial"/>
          <w:color w:val="000000" w:themeColor="text1"/>
        </w:rPr>
        <w:t xml:space="preserve">eura </w:t>
      </w:r>
      <w:r w:rsidRPr="00B020C3" w:rsidR="00D36ADB">
        <w:rPr>
          <w:rFonts w:ascii="Arial" w:hAnsi="Arial" w:cs="Arial"/>
          <w:color w:val="000000" w:themeColor="text1"/>
        </w:rPr>
        <w:t>koja se  razvrstava u</w:t>
      </w:r>
      <w:r w:rsidRPr="00B020C3">
        <w:rPr>
          <w:rFonts w:ascii="Arial" w:hAnsi="Arial" w:cs="Arial"/>
          <w:color w:val="000000" w:themeColor="text1"/>
        </w:rPr>
        <w:t xml:space="preserve">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</w:t>
      </w:r>
      <w:r w:rsidRPr="00B020C3" w:rsidR="00D36ADB">
        <w:rPr>
          <w:rFonts w:ascii="Arial" w:hAnsi="Arial" w:cs="Arial"/>
          <w:color w:val="000000" w:themeColor="text1"/>
        </w:rPr>
        <w:t>i</w:t>
      </w:r>
      <w:r w:rsidRPr="00B020C3">
        <w:rPr>
          <w:rFonts w:ascii="Arial" w:hAnsi="Arial" w:cs="Arial"/>
          <w:color w:val="000000" w:themeColor="text1"/>
        </w:rPr>
        <w:t xml:space="preserve"> isplatn</w:t>
      </w:r>
      <w:r w:rsidRPr="00B020C3" w:rsidR="00D36ADB">
        <w:rPr>
          <w:rFonts w:ascii="Arial" w:hAnsi="Arial" w:cs="Arial"/>
          <w:color w:val="000000" w:themeColor="text1"/>
        </w:rPr>
        <w:t>i red</w:t>
      </w:r>
      <w:r w:rsidRPr="00B020C3">
        <w:rPr>
          <w:rFonts w:ascii="Arial" w:hAnsi="Arial" w:cs="Arial"/>
          <w:color w:val="000000" w:themeColor="text1"/>
        </w:rPr>
        <w:t>.</w:t>
      </w:r>
    </w:p>
    <w:p w:rsidRPr="00B020C3" w:rsidR="0088561D" w:rsidP="008E30A5" w:rsidRDefault="0088561D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2. CROATIA OSIGURANJE d.d. Zagreb, Jagićeva 33, OIB: 26187994862, prijavila je tražbinu u iznosu od 894,68 eura, s osnova police osiguranja i računa za osiguranje.  </w:t>
      </w:r>
    </w:p>
    <w:p w:rsidRPr="00B020C3" w:rsidR="008E30A5" w:rsidP="008E30A5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</w:t>
      </w:r>
      <w:r w:rsidRPr="00B020C3" w:rsidR="008E30A5">
        <w:rPr>
          <w:rFonts w:ascii="Arial" w:hAnsi="Arial" w:cs="Arial"/>
          <w:color w:val="000000" w:themeColor="text1"/>
        </w:rPr>
        <w:t>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 w:rsidR="008E30A5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8E30A5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133218" w:rsidP="008E30A5" w:rsidRDefault="008E30A5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B020C3" w:rsidR="00D36ADB">
        <w:rPr>
          <w:rFonts w:ascii="Arial" w:hAnsi="Arial" w:cs="Arial"/>
          <w:color w:val="000000" w:themeColor="text1"/>
        </w:rPr>
        <w:t>CROATIA OSIGURANJE d.d. Zagreb, Jagićeva 33, OIB: 26187994862,</w:t>
      </w:r>
      <w:r w:rsidRPr="00B020C3">
        <w:rPr>
          <w:rFonts w:ascii="Arial" w:hAnsi="Arial" w:cs="Arial"/>
          <w:color w:val="000000" w:themeColor="text1"/>
        </w:rPr>
        <w:t xml:space="preserve"> smatra utvrđenom u iznosu od </w:t>
      </w:r>
      <w:r w:rsidRPr="00B020C3" w:rsidR="00D36ADB">
        <w:rPr>
          <w:rFonts w:ascii="Arial" w:hAnsi="Arial" w:cs="Arial"/>
          <w:color w:val="000000" w:themeColor="text1"/>
        </w:rPr>
        <w:t>894,68</w:t>
      </w:r>
      <w:r w:rsidRPr="00B020C3" w:rsidR="00810955">
        <w:rPr>
          <w:rFonts w:ascii="Arial" w:hAnsi="Arial" w:cs="Arial"/>
          <w:color w:val="000000" w:themeColor="text1"/>
        </w:rPr>
        <w:t xml:space="preserve"> </w:t>
      </w:r>
      <w:r w:rsidRPr="00B020C3" w:rsidR="00A31FD5">
        <w:rPr>
          <w:rFonts w:ascii="Arial" w:hAnsi="Arial" w:cs="Arial"/>
          <w:color w:val="000000" w:themeColor="text1"/>
        </w:rPr>
        <w:t>eura</w:t>
      </w:r>
      <w:r w:rsidRPr="00B020C3">
        <w:rPr>
          <w:rFonts w:ascii="Arial" w:hAnsi="Arial" w:cs="Arial"/>
          <w:color w:val="000000" w:themeColor="text1"/>
        </w:rPr>
        <w:t xml:space="preserve"> 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62056" w:rsidP="008E30A5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3. HEP ELEKTRA d.o.o. Zagreb, Vukovarska 37, OIB: 43965974818, prijavila je tražbinu u iznosu od 128,90 eura, s osnova vjerodostojne isprave - izvoda iz poslovnih knjiga</w:t>
      </w: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D36ADB" w:rsidP="00D36ADB" w:rsidRDefault="00D36ADB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Stečajni sudac objavljuje da se tražbina stečajnog vjerovnika </w:t>
      </w:r>
      <w:r w:rsidRPr="00B020C3" w:rsidR="00AC0D13">
        <w:rPr>
          <w:rFonts w:ascii="Arial" w:hAnsi="Arial" w:cs="Arial"/>
          <w:color w:val="000000" w:themeColor="text1"/>
        </w:rPr>
        <w:t>HEP ELEKTRA d.o.o. Zagreb, Vukovarska 37, OIB: 43965974818</w:t>
      </w:r>
      <w:r w:rsidRPr="00B020C3">
        <w:rPr>
          <w:rFonts w:ascii="Arial" w:hAnsi="Arial" w:cs="Arial"/>
          <w:color w:val="000000" w:themeColor="text1"/>
        </w:rPr>
        <w:t xml:space="preserve">, smatra utvrđenom u iznosu od </w:t>
      </w:r>
      <w:r w:rsidRPr="00B020C3" w:rsidR="00AC0D13">
        <w:rPr>
          <w:rFonts w:ascii="Arial" w:hAnsi="Arial" w:cs="Arial"/>
          <w:color w:val="000000" w:themeColor="text1"/>
        </w:rPr>
        <w:t xml:space="preserve">128,90 </w:t>
      </w:r>
      <w:r w:rsidRPr="00B020C3">
        <w:rPr>
          <w:rFonts w:ascii="Arial" w:hAnsi="Arial" w:cs="Arial"/>
          <w:color w:val="000000" w:themeColor="text1"/>
        </w:rPr>
        <w:t>eura 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62056" w:rsidP="00A62056" w:rsidRDefault="00A62056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4. FINANCIJSKA AGENCIJA, Zagreb, Ulica grada Vukovara 70, OIB: 85821130368, prijavila je tražbinu u iznosu od 221,25 eura, s osnova IOS-Naknada za provedbu osnove za plaćanje.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sudac objavljuje da se tražbina stečajnog vjerovnika FINANCIJSKA AGENCIJA, Zagreb, Ulica grada Vukovara 70, OIB: 85821130368, smatra utvrđenom u iznosu od 221,25 eura 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5. RAIFFEISEN BANK d.d. Zagreb, Magazinska 69, OIB: 53056966535, prijavila je tražbinu u iznosu od 16.768,48 eura, s osnova ugovora o kreditu od 12.7.2023.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 tražbinu priznaje u cijelosti kao tražbinu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višeg isplatnog reda.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Utvrđuje se da nijedan od stečajnih vjerovnika nije osporio tražbinu.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lastRenderedPageBreak/>
        <w:t>Stečajni sudac objavljuje da se tražbina stečajnog vjerovnika RAIFFEISEN BANK d.d. Zagreb, Magazinska 69, OIB: 53056966535, smatra utvrđenom u iznosu od 16.768,48 eura i razvrstava se u II</w:t>
      </w:r>
      <w:r w:rsidRPr="00B020C3" w:rsidR="00A91D26">
        <w:rPr>
          <w:rFonts w:ascii="Arial" w:hAnsi="Arial" w:cs="Arial"/>
          <w:color w:val="000000" w:themeColor="text1"/>
        </w:rPr>
        <w:t>.</w:t>
      </w:r>
      <w:r w:rsidRPr="00B020C3">
        <w:rPr>
          <w:rFonts w:ascii="Arial" w:hAnsi="Arial" w:cs="Arial"/>
          <w:color w:val="000000" w:themeColor="text1"/>
        </w:rPr>
        <w:t xml:space="preserve"> viši isplatni red.</w:t>
      </w:r>
    </w:p>
    <w:p w:rsidRPr="00B020C3" w:rsidR="00AC0D13" w:rsidP="00AC0D13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AC0D13" w:rsidP="00A62056" w:rsidRDefault="00AC0D13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D557E2" w:rsidP="00C02461" w:rsidRDefault="00A31FD5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ab/>
      </w:r>
      <w:r w:rsidRPr="00B020C3" w:rsidR="00D557E2">
        <w:rPr>
          <w:rFonts w:ascii="Arial" w:hAnsi="Arial" w:cs="Arial"/>
          <w:color w:val="000000" w:themeColor="text1"/>
        </w:rPr>
        <w:t xml:space="preserve">Stečajni sudac donosi </w:t>
      </w:r>
    </w:p>
    <w:p w:rsidRPr="00B020C3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z a k </w:t>
      </w:r>
      <w:proofErr w:type="spellStart"/>
      <w:r w:rsidRPr="00B020C3">
        <w:rPr>
          <w:rFonts w:ascii="Arial" w:hAnsi="Arial" w:cs="Arial"/>
          <w:color w:val="000000" w:themeColor="text1"/>
        </w:rPr>
        <w:t>lj</w:t>
      </w:r>
      <w:proofErr w:type="spellEnd"/>
      <w:r w:rsidRPr="00B020C3">
        <w:rPr>
          <w:rFonts w:ascii="Arial" w:hAnsi="Arial" w:cs="Arial"/>
          <w:color w:val="000000" w:themeColor="text1"/>
        </w:rPr>
        <w:t xml:space="preserve"> u č a k </w:t>
      </w:r>
    </w:p>
    <w:p w:rsidRPr="00B020C3" w:rsidR="00D557E2" w:rsidP="00D557E2" w:rsidRDefault="00D557E2">
      <w:pPr>
        <w:jc w:val="center"/>
        <w:rPr>
          <w:rFonts w:ascii="Arial" w:hAnsi="Arial" w:cs="Arial"/>
          <w:color w:val="000000" w:themeColor="text1"/>
        </w:rPr>
      </w:pPr>
    </w:p>
    <w:p w:rsidRPr="00B020C3" w:rsidR="00D557E2" w:rsidP="00D557E2" w:rsidRDefault="00D557E2">
      <w:pPr>
        <w:ind w:firstLine="720"/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Budući da su ispitane sve prijavljene tražbine, nakon što stečajni sudac sastavi posebnu tablicu ispitanih tražbina, rješenje o tome u kojem su iznosu i u kojem isplatnom redu utvrđene</w:t>
      </w:r>
      <w:r w:rsidRPr="00B020C3" w:rsidR="00191DF3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biti će objavljeno na e-oglasnoj ploči suda (čl. 12. vezano uz čl. 441. st. 2. Stečajnog zak</w:t>
      </w:r>
      <w:r w:rsidRPr="00B020C3" w:rsidR="00C103E3">
        <w:rPr>
          <w:rFonts w:ascii="Arial" w:hAnsi="Arial" w:cs="Arial"/>
          <w:color w:val="000000" w:themeColor="text1"/>
        </w:rPr>
        <w:t>ona</w:t>
      </w:r>
      <w:r w:rsidRPr="00B020C3">
        <w:rPr>
          <w:rFonts w:ascii="Arial" w:hAnsi="Arial" w:cs="Arial"/>
          <w:color w:val="000000" w:themeColor="text1"/>
        </w:rPr>
        <w:t xml:space="preserve">) te će se </w:t>
      </w:r>
      <w:r w:rsidRPr="00B020C3" w:rsidR="00191DF3">
        <w:rPr>
          <w:rFonts w:ascii="Arial" w:hAnsi="Arial" w:cs="Arial"/>
          <w:color w:val="000000" w:themeColor="text1"/>
        </w:rPr>
        <w:t>dostaviti stečajnom upravitelju</w:t>
      </w:r>
      <w:r w:rsidRPr="00B020C3" w:rsidR="00AC0D13">
        <w:rPr>
          <w:rFonts w:ascii="Arial" w:hAnsi="Arial" w:cs="Arial"/>
          <w:color w:val="000000" w:themeColor="text1"/>
        </w:rPr>
        <w:t>.</w:t>
      </w:r>
    </w:p>
    <w:p w:rsidRPr="00B020C3" w:rsidR="00E423EC" w:rsidP="007546E3" w:rsidRDefault="00E423EC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34DD1" w:rsidP="00542C34" w:rsidRDefault="00034DD1">
      <w:pPr>
        <w:jc w:val="center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Dovršeno u </w:t>
      </w:r>
      <w:r w:rsidRPr="00B020C3" w:rsidR="00336073">
        <w:rPr>
          <w:rFonts w:ascii="Arial" w:hAnsi="Arial" w:cs="Arial"/>
          <w:color w:val="000000" w:themeColor="text1"/>
        </w:rPr>
        <w:t>12</w:t>
      </w:r>
      <w:r w:rsidRPr="00B020C3" w:rsidR="004E1E8A">
        <w:rPr>
          <w:rFonts w:ascii="Arial" w:hAnsi="Arial" w:cs="Arial"/>
          <w:color w:val="000000" w:themeColor="text1"/>
        </w:rPr>
        <w:t>:</w:t>
      </w:r>
      <w:r w:rsidR="006058AA">
        <w:rPr>
          <w:rFonts w:ascii="Arial" w:hAnsi="Arial" w:cs="Arial"/>
          <w:color w:val="000000" w:themeColor="text1"/>
        </w:rPr>
        <w:t>40</w:t>
      </w:r>
      <w:r w:rsidRPr="00B020C3" w:rsidR="005D0ECC">
        <w:rPr>
          <w:rFonts w:ascii="Arial" w:hAnsi="Arial" w:cs="Arial"/>
          <w:color w:val="000000" w:themeColor="text1"/>
        </w:rPr>
        <w:t xml:space="preserve"> </w:t>
      </w:r>
      <w:r w:rsidRPr="00B020C3">
        <w:rPr>
          <w:rFonts w:ascii="Arial" w:hAnsi="Arial" w:cs="Arial"/>
          <w:color w:val="000000" w:themeColor="text1"/>
        </w:rPr>
        <w:t>sati.</w:t>
      </w:r>
    </w:p>
    <w:p w:rsidRPr="00B020C3" w:rsidR="00034DD1" w:rsidP="007546E3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>Stečajni upravitelj</w:t>
      </w:r>
      <w:r w:rsidRPr="00B020C3">
        <w:rPr>
          <w:rFonts w:ascii="Arial" w:hAnsi="Arial" w:cs="Arial"/>
          <w:color w:val="000000" w:themeColor="text1"/>
        </w:rPr>
        <w:tab/>
      </w:r>
      <w:r w:rsidRPr="00B020C3">
        <w:rPr>
          <w:rFonts w:ascii="Arial" w:hAnsi="Arial" w:cs="Arial"/>
          <w:color w:val="000000" w:themeColor="text1"/>
        </w:rPr>
        <w:tab/>
        <w:t xml:space="preserve">              Stečajni sudac</w:t>
      </w:r>
      <w:r w:rsidRPr="00B020C3">
        <w:rPr>
          <w:rFonts w:ascii="Arial" w:hAnsi="Arial" w:cs="Arial"/>
          <w:color w:val="000000" w:themeColor="text1"/>
        </w:rPr>
        <w:tab/>
        <w:t xml:space="preserve">  </w:t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</w:r>
      <w:r w:rsidRPr="00B020C3" w:rsidR="00263C41">
        <w:rPr>
          <w:rFonts w:ascii="Arial" w:hAnsi="Arial" w:cs="Arial"/>
          <w:color w:val="000000" w:themeColor="text1"/>
        </w:rPr>
        <w:tab/>
        <w:t xml:space="preserve">Vjerovnici  </w:t>
      </w:r>
      <w:r w:rsidRPr="00B020C3">
        <w:rPr>
          <w:rFonts w:ascii="Arial" w:hAnsi="Arial" w:cs="Arial"/>
          <w:color w:val="000000" w:themeColor="text1"/>
        </w:rPr>
        <w:t xml:space="preserve">                                     </w:t>
      </w:r>
      <w:r w:rsidRPr="00B020C3">
        <w:rPr>
          <w:rFonts w:ascii="Arial" w:hAnsi="Arial" w:cs="Arial"/>
          <w:color w:val="000000" w:themeColor="text1"/>
        </w:rPr>
        <w:tab/>
      </w: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AC0D13" w:rsidP="00042ABA" w:rsidRDefault="00AC0D13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</w:t>
      </w:r>
    </w:p>
    <w:p w:rsidRPr="00B020C3" w:rsidR="00042ABA" w:rsidP="00042ABA" w:rsidRDefault="00042ABA">
      <w:pPr>
        <w:jc w:val="both"/>
        <w:rPr>
          <w:rFonts w:ascii="Arial" w:hAnsi="Arial" w:cs="Arial"/>
          <w:color w:val="000000" w:themeColor="text1"/>
        </w:rPr>
      </w:pPr>
      <w:r w:rsidRPr="00B020C3">
        <w:rPr>
          <w:rFonts w:ascii="Arial" w:hAnsi="Arial" w:cs="Arial"/>
          <w:color w:val="000000" w:themeColor="text1"/>
        </w:rPr>
        <w:t xml:space="preserve">                                                                Zapisničar</w:t>
      </w:r>
    </w:p>
    <w:p w:rsidRPr="00B020C3" w:rsidR="00042ABA" w:rsidP="00042ABA" w:rsidRDefault="00042ABA">
      <w:pPr>
        <w:rPr>
          <w:rFonts w:ascii="Arial" w:hAnsi="Arial" w:cs="Arial"/>
          <w:color w:val="000000" w:themeColor="text1"/>
        </w:rPr>
      </w:pPr>
    </w:p>
    <w:p w:rsidRPr="00B020C3" w:rsidR="00034DD1" w:rsidP="00042ABA" w:rsidRDefault="00034DD1">
      <w:pPr>
        <w:ind w:firstLine="708"/>
        <w:jc w:val="both"/>
        <w:rPr>
          <w:rFonts w:ascii="Arial" w:hAnsi="Arial" w:cs="Arial"/>
          <w:color w:val="000000" w:themeColor="text1"/>
        </w:rPr>
      </w:pPr>
    </w:p>
    <w:sectPr w:rsidRPr="00B020C3" w:rsidR="00034DD1" w:rsidSect="007A3879">
      <w:headerReference w:type="even" r:id="rId8"/>
      <w:headerReference w:type="default" r:id="rId9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E3BD5" w:rsidRDefault="008E3BD5">
      <w:r>
        <w:separator/>
      </w:r>
    </w:p>
  </w:endnote>
  <w:endnote w:type="continuationSeparator" w:id="0">
    <w:p w:rsidR="008E3BD5" w:rsidRDefault="008E3BD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E3BD5" w:rsidRDefault="008E3BD5">
      <w:r>
        <w:separator/>
      </w:r>
    </w:p>
  </w:footnote>
  <w:footnote w:type="continuationSeparator" w:id="0">
    <w:p w:rsidR="008E3BD5" w:rsidRDefault="008E3BD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689F" w:rsidP="003E1F8E" w:rsidRDefault="0020689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0689F" w:rsidRDefault="0020689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63C41" w:rsidR="0020689F" w:rsidP="003E1F8E" w:rsidRDefault="0020689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263C41">
      <w:rPr>
        <w:rStyle w:val="Brojstranice"/>
        <w:rFonts w:ascii="Arial" w:hAnsi="Arial" w:cs="Arial"/>
      </w:rPr>
      <w:fldChar w:fldCharType="begin"/>
    </w:r>
    <w:r w:rsidRPr="00263C41">
      <w:rPr>
        <w:rStyle w:val="Brojstranice"/>
        <w:rFonts w:ascii="Arial" w:hAnsi="Arial" w:cs="Arial"/>
      </w:rPr>
      <w:instrText xml:space="preserve">PAGE  </w:instrText>
    </w:r>
    <w:r w:rsidRPr="00263C41">
      <w:rPr>
        <w:rStyle w:val="Brojstranice"/>
        <w:rFonts w:ascii="Arial" w:hAnsi="Arial" w:cs="Arial"/>
      </w:rPr>
      <w:fldChar w:fldCharType="separate"/>
    </w:r>
    <w:r w:rsidR="006058AA">
      <w:rPr>
        <w:rStyle w:val="Brojstranice"/>
        <w:rFonts w:ascii="Arial" w:hAnsi="Arial" w:cs="Arial"/>
        <w:noProof/>
      </w:rPr>
      <w:t>2</w:t>
    </w:r>
    <w:r w:rsidRPr="00263C41">
      <w:rPr>
        <w:rStyle w:val="Brojstranice"/>
        <w:rFonts w:ascii="Arial" w:hAnsi="Arial" w:cs="Arial"/>
      </w:rPr>
      <w:fldChar w:fldCharType="end"/>
    </w:r>
  </w:p>
  <w:p w:rsidRPr="00263C41" w:rsidR="00161DA9" w:rsidP="00161DA9" w:rsidRDefault="007A3879">
    <w:pPr>
      <w:jc w:val="right"/>
      <w:rPr>
        <w:rFonts w:ascii="Arial" w:hAnsi="Arial" w:cs="Arial"/>
      </w:rPr>
    </w:pP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>
      <w:rPr>
        <w:rFonts w:ascii="Arial" w:hAnsi="Arial" w:cs="Arial"/>
        <w:color w:val="FF0000"/>
      </w:rPr>
      <w:tab/>
    </w:r>
    <w:r w:rsidRPr="007A3879">
      <w:rPr>
        <w:rFonts w:ascii="Arial" w:hAnsi="Arial" w:cs="Arial"/>
      </w:rPr>
      <w:tab/>
    </w:r>
    <w:r w:rsidRPr="007A3879" w:rsidR="00161DA9">
      <w:rPr>
        <w:rFonts w:ascii="Arial" w:hAnsi="Arial" w:cs="Arial"/>
      </w:rPr>
      <w:t>St-</w:t>
    </w:r>
    <w:r w:rsidRPr="007A3879">
      <w:rPr>
        <w:rFonts w:ascii="Arial" w:hAnsi="Arial" w:cs="Arial"/>
      </w:rPr>
      <w:t>169</w:t>
    </w:r>
    <w:r w:rsidRPr="007A3879" w:rsidR="00161DA9">
      <w:rPr>
        <w:rFonts w:ascii="Arial" w:hAnsi="Arial" w:cs="Arial"/>
      </w:rPr>
      <w:t>/</w:t>
    </w:r>
    <w:r w:rsidRPr="007A3879" w:rsidR="00C103E3">
      <w:rPr>
        <w:rFonts w:ascii="Arial" w:hAnsi="Arial" w:cs="Arial"/>
      </w:rPr>
      <w:t>20</w:t>
    </w:r>
    <w:r w:rsidRPr="007A3879">
      <w:rPr>
        <w:rFonts w:ascii="Arial" w:hAnsi="Arial" w:cs="Arial"/>
      </w:rPr>
      <w:t>24</w:t>
    </w:r>
    <w:r w:rsidRPr="007A3879" w:rsidR="00161DA9">
      <w:rPr>
        <w:rFonts w:ascii="Arial" w:hAnsi="Arial" w:cs="Arial"/>
      </w:rPr>
      <w:t>-</w:t>
    </w:r>
    <w:r w:rsidRPr="007A3879">
      <w:rPr>
        <w:rFonts w:ascii="Arial" w:hAnsi="Arial" w:cs="Arial"/>
      </w:rPr>
      <w:t>24</w:t>
    </w:r>
  </w:p>
  <w:p w:rsidR="00971186" w:rsidP="00971186" w:rsidRDefault="00971186">
    <w:pPr>
      <w:jc w:val="right"/>
      <w:rPr>
        <w:b/>
      </w:rPr>
    </w:pPr>
  </w:p>
  <w:p w:rsidRPr="003E1F8E" w:rsidR="0020689F" w:rsidP="005D4B42" w:rsidRDefault="0020689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165BC"/>
    <w:rsid w:val="00033DA0"/>
    <w:rsid w:val="00034DD1"/>
    <w:rsid w:val="00042ABA"/>
    <w:rsid w:val="00050F18"/>
    <w:rsid w:val="0006475E"/>
    <w:rsid w:val="00075565"/>
    <w:rsid w:val="000C5AA0"/>
    <w:rsid w:val="00100134"/>
    <w:rsid w:val="00103E05"/>
    <w:rsid w:val="001226A0"/>
    <w:rsid w:val="00133218"/>
    <w:rsid w:val="00145541"/>
    <w:rsid w:val="00161DA9"/>
    <w:rsid w:val="00165B56"/>
    <w:rsid w:val="00183C6D"/>
    <w:rsid w:val="00191DF3"/>
    <w:rsid w:val="001E5759"/>
    <w:rsid w:val="00202458"/>
    <w:rsid w:val="0020689F"/>
    <w:rsid w:val="002318F9"/>
    <w:rsid w:val="00246488"/>
    <w:rsid w:val="00250C34"/>
    <w:rsid w:val="0025525F"/>
    <w:rsid w:val="002612F3"/>
    <w:rsid w:val="00263C41"/>
    <w:rsid w:val="0026462E"/>
    <w:rsid w:val="00287AC6"/>
    <w:rsid w:val="0029011F"/>
    <w:rsid w:val="002E203B"/>
    <w:rsid w:val="002E5551"/>
    <w:rsid w:val="00313D40"/>
    <w:rsid w:val="00336073"/>
    <w:rsid w:val="00372444"/>
    <w:rsid w:val="003B36E4"/>
    <w:rsid w:val="003B5CCD"/>
    <w:rsid w:val="003E1575"/>
    <w:rsid w:val="003E1F8E"/>
    <w:rsid w:val="00423857"/>
    <w:rsid w:val="004245D8"/>
    <w:rsid w:val="00437A6F"/>
    <w:rsid w:val="0045130B"/>
    <w:rsid w:val="00457276"/>
    <w:rsid w:val="00471A6A"/>
    <w:rsid w:val="00481A88"/>
    <w:rsid w:val="00492AE5"/>
    <w:rsid w:val="0049766B"/>
    <w:rsid w:val="004A5ED0"/>
    <w:rsid w:val="004A70D5"/>
    <w:rsid w:val="004B1115"/>
    <w:rsid w:val="004B62C7"/>
    <w:rsid w:val="004B6FE7"/>
    <w:rsid w:val="004C3BDA"/>
    <w:rsid w:val="004C6AA0"/>
    <w:rsid w:val="004E1E8A"/>
    <w:rsid w:val="005104A9"/>
    <w:rsid w:val="00525388"/>
    <w:rsid w:val="00542C34"/>
    <w:rsid w:val="00555FE1"/>
    <w:rsid w:val="00587B05"/>
    <w:rsid w:val="00592443"/>
    <w:rsid w:val="005A06F2"/>
    <w:rsid w:val="005A3FBC"/>
    <w:rsid w:val="005A7081"/>
    <w:rsid w:val="005B5298"/>
    <w:rsid w:val="005C144C"/>
    <w:rsid w:val="005C7F1B"/>
    <w:rsid w:val="005D0ECC"/>
    <w:rsid w:val="005D4B42"/>
    <w:rsid w:val="005D6E99"/>
    <w:rsid w:val="005D6F8E"/>
    <w:rsid w:val="006058AA"/>
    <w:rsid w:val="0061337D"/>
    <w:rsid w:val="006174C7"/>
    <w:rsid w:val="0062665E"/>
    <w:rsid w:val="00635965"/>
    <w:rsid w:val="00647BDA"/>
    <w:rsid w:val="0065020B"/>
    <w:rsid w:val="00661B2F"/>
    <w:rsid w:val="006628D8"/>
    <w:rsid w:val="00674865"/>
    <w:rsid w:val="006921B7"/>
    <w:rsid w:val="006979A5"/>
    <w:rsid w:val="006A5E5B"/>
    <w:rsid w:val="006C11BA"/>
    <w:rsid w:val="006E09F6"/>
    <w:rsid w:val="006E2595"/>
    <w:rsid w:val="006E75DF"/>
    <w:rsid w:val="00713E96"/>
    <w:rsid w:val="007246DF"/>
    <w:rsid w:val="007546E3"/>
    <w:rsid w:val="00755252"/>
    <w:rsid w:val="007745F8"/>
    <w:rsid w:val="007A3879"/>
    <w:rsid w:val="007A71EC"/>
    <w:rsid w:val="007F181E"/>
    <w:rsid w:val="007F3474"/>
    <w:rsid w:val="00803242"/>
    <w:rsid w:val="00810955"/>
    <w:rsid w:val="008215C4"/>
    <w:rsid w:val="00830E51"/>
    <w:rsid w:val="008316C2"/>
    <w:rsid w:val="008353CB"/>
    <w:rsid w:val="0088561D"/>
    <w:rsid w:val="008916A5"/>
    <w:rsid w:val="008A3296"/>
    <w:rsid w:val="008B5030"/>
    <w:rsid w:val="008B6F55"/>
    <w:rsid w:val="008E30A5"/>
    <w:rsid w:val="008E3BD5"/>
    <w:rsid w:val="008E4DE9"/>
    <w:rsid w:val="00917194"/>
    <w:rsid w:val="00922D25"/>
    <w:rsid w:val="00957D69"/>
    <w:rsid w:val="00965E92"/>
    <w:rsid w:val="00971186"/>
    <w:rsid w:val="00972758"/>
    <w:rsid w:val="009E77A3"/>
    <w:rsid w:val="00A23F7C"/>
    <w:rsid w:val="00A31FD5"/>
    <w:rsid w:val="00A53F2D"/>
    <w:rsid w:val="00A62056"/>
    <w:rsid w:val="00A63FE6"/>
    <w:rsid w:val="00A8275D"/>
    <w:rsid w:val="00A91D26"/>
    <w:rsid w:val="00A96CA0"/>
    <w:rsid w:val="00AB32DA"/>
    <w:rsid w:val="00AC0D13"/>
    <w:rsid w:val="00B020C3"/>
    <w:rsid w:val="00B2290E"/>
    <w:rsid w:val="00B322BB"/>
    <w:rsid w:val="00B37F0C"/>
    <w:rsid w:val="00B45200"/>
    <w:rsid w:val="00B45CD2"/>
    <w:rsid w:val="00B47F66"/>
    <w:rsid w:val="00B80BDB"/>
    <w:rsid w:val="00B81689"/>
    <w:rsid w:val="00BB249E"/>
    <w:rsid w:val="00C02461"/>
    <w:rsid w:val="00C103E3"/>
    <w:rsid w:val="00C178C4"/>
    <w:rsid w:val="00C212FE"/>
    <w:rsid w:val="00C36545"/>
    <w:rsid w:val="00C3678F"/>
    <w:rsid w:val="00C67A68"/>
    <w:rsid w:val="00C769F4"/>
    <w:rsid w:val="00C960CB"/>
    <w:rsid w:val="00CB32CE"/>
    <w:rsid w:val="00CD0784"/>
    <w:rsid w:val="00CD2688"/>
    <w:rsid w:val="00CE3462"/>
    <w:rsid w:val="00CE6849"/>
    <w:rsid w:val="00CF43B1"/>
    <w:rsid w:val="00D070CC"/>
    <w:rsid w:val="00D11055"/>
    <w:rsid w:val="00D1765E"/>
    <w:rsid w:val="00D23AB7"/>
    <w:rsid w:val="00D26936"/>
    <w:rsid w:val="00D334E1"/>
    <w:rsid w:val="00D36ADB"/>
    <w:rsid w:val="00D41350"/>
    <w:rsid w:val="00D557E2"/>
    <w:rsid w:val="00D615F1"/>
    <w:rsid w:val="00D74B48"/>
    <w:rsid w:val="00D83E6A"/>
    <w:rsid w:val="00D97E3C"/>
    <w:rsid w:val="00DA26B6"/>
    <w:rsid w:val="00DA7CF4"/>
    <w:rsid w:val="00DB12B0"/>
    <w:rsid w:val="00DB7F08"/>
    <w:rsid w:val="00DD4ADE"/>
    <w:rsid w:val="00DE1369"/>
    <w:rsid w:val="00E07480"/>
    <w:rsid w:val="00E1569D"/>
    <w:rsid w:val="00E33DE4"/>
    <w:rsid w:val="00E35D8A"/>
    <w:rsid w:val="00E423EC"/>
    <w:rsid w:val="00E46CF0"/>
    <w:rsid w:val="00E575C2"/>
    <w:rsid w:val="00E61F96"/>
    <w:rsid w:val="00E73FFA"/>
    <w:rsid w:val="00E90E15"/>
    <w:rsid w:val="00E97FDD"/>
    <w:rsid w:val="00EB2382"/>
    <w:rsid w:val="00EE4CDC"/>
    <w:rsid w:val="00EE5972"/>
    <w:rsid w:val="00F01ACF"/>
    <w:rsid w:val="00F33F43"/>
    <w:rsid w:val="00F5459C"/>
    <w:rsid w:val="00F850CA"/>
    <w:rsid w:val="00F94736"/>
    <w:rsid w:val="00FA363F"/>
    <w:rsid w:val="00FB5FBF"/>
    <w:rsid w:val="00FD01D2"/>
    <w:rsid w:val="00FE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8627E20"/>
  <w15:docId w15:val="{D8F9A376-F083-450C-9AC0-A5AF489BA7E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22D2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Odlomakpopisa">
    <w:name w:val="List Paragraph"/>
    <w:basedOn w:val="Normal"/>
    <w:uiPriority w:val="34"/>
    <w:qFormat/>
    <w:rsid w:val="0088561D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5388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c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F533C5A4-A093-4474-BADC-DBD3DE685D99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3</properties:Pages>
  <properties:Words>757</properties:Words>
  <properties:Characters>4533</properties:Characters>
  <properties:Lines>37</properties:Lines>
  <properties:Paragraphs>10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5280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2024-09-16T07:11:00Z</dcterms:created>
  <dc:creator>drabar</dc:creator>
  <cp:lastModifiedBy>Sanja Prodan</cp:lastModifiedBy>
  <cp:lastPrinted>2011-05-04T12:30:00Z</cp:lastPrinted>
  <dcterms:modified xmlns:xsi="http://www.w3.org/2001/XMLSchema-instance" xsi:type="dcterms:W3CDTF">2024-09-16T10:35:00Z</dcterms:modified>
  <cp:revision>6</cp:revision>
  <dc:title>REPUBLIKA HRVATSKA</dc:title>
</cp:coreProperties>
</file>